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1. Общие положения</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1.1. </w:t>
      </w:r>
      <w:proofErr w:type="gramStart"/>
      <w:r w:rsidRPr="007E466F">
        <w:rPr>
          <w:rFonts w:ascii="Times New Roman" w:eastAsia="Times New Roman" w:hAnsi="Times New Roman" w:cs="Times New Roman"/>
          <w:color w:val="484C4F"/>
          <w:sz w:val="21"/>
          <w:szCs w:val="21"/>
          <w:lang w:eastAsia="ru-RU"/>
        </w:rPr>
        <w:t>Политика обработки персональных данных в </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(далее — Политика) определяет основные принципы, цели, условия и способы обработки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персональных данных, функции</w:t>
      </w:r>
      <w:r w:rsidR="005B75AA">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при обработке персональных данных, права субъектов персональных данных, а также реализуемые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требования к защите персональных данных.</w:t>
      </w:r>
      <w:proofErr w:type="gramEnd"/>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2.1. Политика обработки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определяется в соответствии со следующими нормативными правовыми актами: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Трудовой кодекс Российской Федерации;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Федеральный закон от 27 июля 2006 г. № 152-ФЗ «О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Указ Президента Российской Федерации от 06 марта 1997 г. № 188 «Об утверждении Перечня сведений конфиденциального характера»;</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ФСТЭК России № 55, ФСБ России № 86, </w:t>
      </w:r>
      <w:proofErr w:type="spellStart"/>
      <w:r w:rsidRPr="007E466F">
        <w:rPr>
          <w:rFonts w:ascii="Times New Roman" w:eastAsia="Times New Roman" w:hAnsi="Times New Roman" w:cs="Times New Roman"/>
          <w:color w:val="484C4F"/>
          <w:sz w:val="21"/>
          <w:szCs w:val="21"/>
          <w:lang w:eastAsia="ru-RU"/>
        </w:rPr>
        <w:t>Мининформсвязи</w:t>
      </w:r>
      <w:proofErr w:type="spellEnd"/>
      <w:r w:rsidRPr="007E466F">
        <w:rPr>
          <w:rFonts w:ascii="Times New Roman" w:eastAsia="Times New Roman" w:hAnsi="Times New Roman" w:cs="Times New Roman"/>
          <w:color w:val="484C4F"/>
          <w:sz w:val="21"/>
          <w:szCs w:val="21"/>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w:t>
      </w:r>
      <w:proofErr w:type="spellStart"/>
      <w:r w:rsidRPr="007E466F">
        <w:rPr>
          <w:rFonts w:ascii="Times New Roman" w:eastAsia="Times New Roman" w:hAnsi="Times New Roman" w:cs="Times New Roman"/>
          <w:color w:val="484C4F"/>
          <w:sz w:val="21"/>
          <w:szCs w:val="21"/>
          <w:lang w:eastAsia="ru-RU"/>
        </w:rPr>
        <w:t>Роскомнадзора</w:t>
      </w:r>
      <w:proofErr w:type="spellEnd"/>
      <w:r w:rsidRPr="007E466F">
        <w:rPr>
          <w:rFonts w:ascii="Times New Roman" w:eastAsia="Times New Roman" w:hAnsi="Times New Roman" w:cs="Times New Roman"/>
          <w:color w:val="484C4F"/>
          <w:sz w:val="21"/>
          <w:szCs w:val="21"/>
          <w:lang w:eastAsia="ru-RU"/>
        </w:rPr>
        <w:t xml:space="preserve"> от 05 сентября 2013 г. № 996 «Об утверждении требований и методов по обезличиванию персональных данных»;</w:t>
      </w:r>
    </w:p>
    <w:p w:rsid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иные нормативные правовые акты Российской Федерации и нормативные документы уполномоченных органов государственной власти.</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3. Принципы и цели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являясь оператором персональных данных, осуществляет обработку персональных данных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3.2.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осуществляется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на законной и справедливой основе;</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ограничивается достижением конкретных, заранее определенных и законных целей;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обработка персональных данных, несовместимая с целями сбора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обработке подлежат только персональные данные, которые отвечают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16688">
        <w:rPr>
          <w:rFonts w:ascii="Times New Roman" w:eastAsia="Times New Roman" w:hAnsi="Times New Roman" w:cs="Times New Roman"/>
          <w:color w:val="484C4F"/>
          <w:sz w:val="21"/>
          <w:szCs w:val="21"/>
          <w:lang w:eastAsia="ru-RU"/>
        </w:rPr>
        <w:t xml:space="preserve">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3.3. Персональные данные обрабатываются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в целях:</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регулирования трудовых отношений с работниками</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отправки коммерческих предложений;</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заключения, исполнения и прекращения договоров поставки;</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осуществления прав и законных интересов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в рамках осуществления видов деятельности, предусмотренных Уставом;</w:t>
      </w:r>
    </w:p>
    <w:p w:rsidR="00031333"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в иных законных целях.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4. Перечень персональных данных, обрабатываемых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4.1. Перечень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определяется в соответствии с законодательством Российской Федерации  с учетом целей обработки персональных данных, указанных в разделе 3 Политики.</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не осуществляется.</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 xml:space="preserve">5. Функции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r w:rsidRPr="007E466F">
        <w:rPr>
          <w:rFonts w:ascii="Times New Roman" w:eastAsia="Times New Roman" w:hAnsi="Times New Roman" w:cs="Times New Roman"/>
          <w:color w:val="265992"/>
          <w:sz w:val="32"/>
          <w:szCs w:val="32"/>
          <w:lang w:eastAsia="ru-RU"/>
        </w:rPr>
        <w:t xml:space="preserve"> при осуществлении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5.1. 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при осуществлении обработки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меры, необходимые и достаточные для обеспечения выполнения требований законодательства Российской Федерации в области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осуществляет ознакомление работников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публикует или иным образом обеспечивает неограниченный доступ к настоящей Политике;</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совершает иные действия, предусмотренные законодательством Российской Федерации в области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bookmarkStart w:id="0" w:name="_GoBack"/>
      <w:bookmarkEnd w:id="0"/>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6. Условия обработки персональных данных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6.1.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6.2.</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031333" w:rsidRPr="007E466F" w:rsidRDefault="00031333" w:rsidP="00031333">
      <w:pPr>
        <w:shd w:val="clear" w:color="auto" w:fill="FFFFFF"/>
        <w:spacing w:after="0" w:line="240" w:lineRule="auto"/>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7. Перечень действий с персональными данными и способы их обработки</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roofErr w:type="gramStart"/>
      <w:r w:rsidRPr="007E466F">
        <w:rPr>
          <w:rFonts w:ascii="Times New Roman" w:eastAsia="Times New Roman" w:hAnsi="Times New Roman" w:cs="Times New Roman"/>
          <w:color w:val="484C4F"/>
          <w:sz w:val="21"/>
          <w:szCs w:val="21"/>
          <w:lang w:eastAsia="ru-RU"/>
        </w:rPr>
        <w:t xml:space="preserve">7.1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 сбор, запись, систематизацию, накопление, хранение, уточнение (обновление, изменение), извлечение, обезличивание, блокирование, удаление и уничтожение персональных данных.</w:t>
      </w:r>
      <w:proofErr w:type="gramEnd"/>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7.2.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осуществляется следующими способами:</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неавтоматизированная обработка персональных данных;</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смешанная обработка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8. Права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8.1. Субъекты персональных данных имеют право </w:t>
      </w:r>
      <w:proofErr w:type="gramStart"/>
      <w:r w:rsidRPr="007E466F">
        <w:rPr>
          <w:rFonts w:ascii="Times New Roman" w:eastAsia="Times New Roman" w:hAnsi="Times New Roman" w:cs="Times New Roman"/>
          <w:color w:val="484C4F"/>
          <w:sz w:val="21"/>
          <w:szCs w:val="21"/>
          <w:lang w:eastAsia="ru-RU"/>
        </w:rPr>
        <w:t>на</w:t>
      </w:r>
      <w:proofErr w:type="gramEnd"/>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полную информацию об их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отзыв согласия на обработку персональных данных;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принятие предусмотренных законом мер по защите своих прав;</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обжалование действия или бездействия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осуществление иных прав, предусмотренных законодательством Российской Федерации.</w:t>
      </w:r>
    </w:p>
    <w:p w:rsidR="0078664E" w:rsidRPr="007E466F" w:rsidRDefault="00E17F15" w:rsidP="00E17F15">
      <w:pPr>
        <w:shd w:val="clear" w:color="auto" w:fill="FFFFFF"/>
        <w:spacing w:after="0" w:line="240" w:lineRule="auto"/>
        <w:ind w:left="709"/>
        <w:jc w:val="center"/>
        <w:rPr>
          <w:rFonts w:ascii="Times New Roman" w:eastAsia="Times New Roman" w:hAnsi="Times New Roman" w:cs="Times New Roman"/>
          <w:color w:val="484C4F"/>
          <w:sz w:val="21"/>
          <w:szCs w:val="21"/>
          <w:lang w:eastAsia="ru-RU"/>
        </w:rPr>
      </w:pPr>
      <w:r>
        <w:rPr>
          <w:rFonts w:ascii="Times New Roman" w:eastAsia="Times New Roman" w:hAnsi="Times New Roman" w:cs="Times New Roman"/>
          <w:noProof/>
          <w:color w:val="484C4F"/>
          <w:sz w:val="21"/>
          <w:szCs w:val="21"/>
          <w:lang w:eastAsia="ru-RU"/>
        </w:rPr>
        <w:drawing>
          <wp:inline distT="0" distB="0" distL="0" distR="0">
            <wp:extent cx="2767330" cy="1709420"/>
            <wp:effectExtent l="19050" t="0" r="0" b="0"/>
            <wp:docPr id="1" name="Рисунок 1" descr="C:\Documents and Settings\dz04\Рабочий стол\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z04\Рабочий стол\Изображение.JPG"/>
                    <pic:cNvPicPr>
                      <a:picLocks noChangeAspect="1" noChangeArrowheads="1"/>
                    </pic:cNvPicPr>
                  </pic:nvPicPr>
                  <pic:blipFill>
                    <a:blip r:embed="rId6" cstate="print"/>
                    <a:srcRect/>
                    <a:stretch>
                      <a:fillRect/>
                    </a:stretch>
                  </pic:blipFill>
                  <pic:spPr bwMode="auto">
                    <a:xfrm>
                      <a:off x="0" y="0"/>
                      <a:ext cx="2767330" cy="1709420"/>
                    </a:xfrm>
                    <a:prstGeom prst="rect">
                      <a:avLst/>
                    </a:prstGeom>
                    <a:noFill/>
                    <a:ln w="9525">
                      <a:noFill/>
                      <a:miter lim="800000"/>
                      <a:headEnd/>
                      <a:tailEnd/>
                    </a:ln>
                  </pic:spPr>
                </pic:pic>
              </a:graphicData>
            </a:graphic>
          </wp:inline>
        </w:drawing>
      </w:r>
    </w:p>
    <w:p w:rsidR="000A2D8A" w:rsidRPr="00704FC9" w:rsidRDefault="000A2D8A" w:rsidP="00471707">
      <w:pPr>
        <w:spacing w:after="0" w:line="240" w:lineRule="auto"/>
        <w:rPr>
          <w:rFonts w:ascii="Times New Roman" w:hAnsi="Times New Roman" w:cs="Times New Roman"/>
        </w:rPr>
      </w:pPr>
    </w:p>
    <w:sectPr w:rsidR="000A2D8A" w:rsidRPr="00704FC9" w:rsidSect="00031333">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2D2"/>
    <w:multiLevelType w:val="multilevel"/>
    <w:tmpl w:val="6D9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14F15"/>
    <w:multiLevelType w:val="multilevel"/>
    <w:tmpl w:val="330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A5F1A"/>
    <w:multiLevelType w:val="multilevel"/>
    <w:tmpl w:val="543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654CD"/>
    <w:multiLevelType w:val="multilevel"/>
    <w:tmpl w:val="E21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C1636"/>
    <w:multiLevelType w:val="multilevel"/>
    <w:tmpl w:val="A46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850DB"/>
    <w:multiLevelType w:val="multilevel"/>
    <w:tmpl w:val="35C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466F"/>
    <w:rsid w:val="00031333"/>
    <w:rsid w:val="000A2D8A"/>
    <w:rsid w:val="000B4275"/>
    <w:rsid w:val="000D4B54"/>
    <w:rsid w:val="00140DD5"/>
    <w:rsid w:val="00193B81"/>
    <w:rsid w:val="001B4A70"/>
    <w:rsid w:val="00471707"/>
    <w:rsid w:val="00516688"/>
    <w:rsid w:val="005B75AA"/>
    <w:rsid w:val="00704FC9"/>
    <w:rsid w:val="00750FDD"/>
    <w:rsid w:val="0078664E"/>
    <w:rsid w:val="007E466F"/>
    <w:rsid w:val="007F5AA1"/>
    <w:rsid w:val="008C3210"/>
    <w:rsid w:val="008E2D0B"/>
    <w:rsid w:val="00E112A0"/>
    <w:rsid w:val="00E17F15"/>
    <w:rsid w:val="00F1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B446-77D7-4BDA-BB90-11735800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10</cp:revision>
  <dcterms:created xsi:type="dcterms:W3CDTF">2017-06-14T05:02:00Z</dcterms:created>
  <dcterms:modified xsi:type="dcterms:W3CDTF">2017-06-27T13:24:00Z</dcterms:modified>
</cp:coreProperties>
</file>